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7664B3F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0546CF">
        <w:rPr>
          <w:rFonts w:ascii="Times New Roman" w:hAnsi="Times New Roman" w:cs="Times New Roman"/>
          <w:b/>
          <w:sz w:val="28"/>
          <w:szCs w:val="28"/>
        </w:rPr>
        <w:t xml:space="preserve"> 44</w:t>
      </w:r>
      <w:r w:rsidR="001D6683">
        <w:rPr>
          <w:rFonts w:ascii="Times New Roman" w:hAnsi="Times New Roman" w:cs="Times New Roman"/>
          <w:b/>
          <w:sz w:val="28"/>
          <w:szCs w:val="28"/>
        </w:rPr>
        <w:t xml:space="preserve"> - 10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5 от </w:t>
      </w:r>
      <w:r w:rsidR="000546CF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683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F6A17">
        <w:rPr>
          <w:rFonts w:ascii="Times New Roman" w:hAnsi="Times New Roman" w:cs="Times New Roman"/>
          <w:b/>
          <w:sz w:val="28"/>
          <w:szCs w:val="28"/>
        </w:rPr>
        <w:t>5</w:t>
      </w:r>
      <w:r w:rsidRPr="00A50D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6C8286C9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0546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22</w:t>
      </w:r>
      <w:r w:rsidR="001D668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.10</w:t>
      </w:r>
      <w:r w:rsidR="00714D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2025г.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66789B6B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0546CF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октября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2025г. </w:t>
      </w:r>
    </w:p>
    <w:p w14:paraId="2697F12E" w14:textId="6712CE15" w:rsidR="00E1546F" w:rsidRPr="00E1546F" w:rsidRDefault="000546C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>.10</w:t>
      </w:r>
      <w:r w:rsidR="00714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2025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0C4CAD66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0546CF">
        <w:rPr>
          <w:rFonts w:ascii="Times New Roman" w:hAnsi="Times New Roman" w:cs="Times New Roman"/>
          <w:sz w:val="28"/>
          <w:szCs w:val="28"/>
        </w:rPr>
        <w:t xml:space="preserve"> Попов С.С., Литвинова Т.А.</w:t>
      </w:r>
    </w:p>
    <w:p w14:paraId="233AC845" w14:textId="74F3994E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0546CF">
        <w:rPr>
          <w:rFonts w:ascii="Times New Roman" w:hAnsi="Times New Roman" w:cs="Times New Roman"/>
          <w:sz w:val="28"/>
          <w:szCs w:val="28"/>
        </w:rPr>
        <w:t>1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08C0A22C" w:rsidR="00010F0D" w:rsidRPr="001D6683" w:rsidRDefault="00137BD0" w:rsidP="001D6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A3382" w:rsidRPr="00AA3382">
        <w:t xml:space="preserve"> 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на призы Федерации конного спорта России по конкуру и выездке среди юношей и девушек 14-16 лет, мальчиков и девочек 9-12 лет (на лошадях до 150 см в холке), сроки проведения: 6-9 ноября 2025, место проведения: КСЦ «Измайлово», г. Москва.</w:t>
      </w:r>
    </w:p>
    <w:p w14:paraId="1993C0AB" w14:textId="41A0829C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0546CF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6B5EC097" w14:textId="0D8CCB9A" w:rsidR="00D32BC3" w:rsidRDefault="00E36D6D" w:rsidP="003C47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43B6" w:rsidRPr="001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на призы Федерации конного спорта России по конкуру и выездке среди юношей и девушек 14-16 лет, мальчиков и девочек 9-12 лет (на лошадях до 150 см в холке), сроки проведения: 6-9 ноября 2025, место проведения: КСЦ «Измайлово», г. Москва.</w:t>
      </w:r>
    </w:p>
    <w:p w14:paraId="7AAE56D9" w14:textId="77777777" w:rsidR="003C47A2" w:rsidRDefault="003C47A2" w:rsidP="001D668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82E6D" w14:textId="1BE4D7BF" w:rsidR="00137BD0" w:rsidRPr="00844005" w:rsidRDefault="00137BD0" w:rsidP="003C47A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физкультурные соревнования на призы Федерации конного спорта России по конкуру и выездке среди мальчиков и девочек 9-16 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 (на лошадях до 150 см в холке), сроки проведения: 6-9 ноября 2025, место проведения: КСЦ «Измайлово», г. Москва.</w:t>
      </w:r>
    </w:p>
    <w:p w14:paraId="222262BA" w14:textId="60F4E43A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0546CF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4D1D39C5" w14:textId="77777777" w:rsidR="000546CF" w:rsidRDefault="00E36D6D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на призы Федерации конного спорта России по конкуру и выездке среди мальчиков и девочек 9-16 лет (на лошадях до 150 см в холке), сроки проведения: 6-9 ноября 2025, место проведения: КСЦ «Измайлово», г. Москва.</w:t>
      </w:r>
    </w:p>
    <w:p w14:paraId="07D81288" w14:textId="37549F6E" w:rsidR="003C47A2" w:rsidRDefault="000546CF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D2BD2" w:rsidRPr="002D2BD2">
        <w:t xml:space="preserve"> </w:t>
      </w:r>
      <w:r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спортивные соревнования (не включенные в календарь МСФ) «Кубок дружбы юных всадников Мира» по конкуру и выездке среди мальчиков и девочек 12-16 лет (на лошадях до 150 см в холке), сроки проведения: 6-9 ноября 2025, мес</w:t>
      </w:r>
      <w:bookmarkStart w:id="0" w:name="_GoBack"/>
      <w:bookmarkEnd w:id="0"/>
      <w:r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проведения: КСЦ «Измайлово», г. Москва.</w:t>
      </w:r>
    </w:p>
    <w:p w14:paraId="44751CB2" w14:textId="14E1993A" w:rsidR="000546CF" w:rsidRDefault="000546CF" w:rsidP="00CE20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Голосоавли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– 11</w:t>
      </w:r>
    </w:p>
    <w:p w14:paraId="31B3C840" w14:textId="721D3A11" w:rsidR="000546CF" w:rsidRDefault="000546CF" w:rsidP="00CE20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спортивные соревнования (не включенные в календарь МСФ) «Кубок дружбы юных всадников Мира» по конкуру и выездке среди мальчиков и девочек 12-16 лет (на лошадях до 150 см в холке), сроки проведения: 6-9 ноября 2025, место проведения: КСЦ «Измайлово», г. Москва.</w:t>
      </w:r>
    </w:p>
    <w:p w14:paraId="66499C6E" w14:textId="3B6815F1" w:rsidR="000546CF" w:rsidRDefault="000546CF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России по выездке «Выездка-Большой круг»13-17 ноября 2025 Горки Сухаревские Московская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0F6379" w14:textId="32AED69A" w:rsidR="000546CF" w:rsidRDefault="000546CF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</w:t>
      </w:r>
    </w:p>
    <w:p w14:paraId="7048523B" w14:textId="113269A8" w:rsidR="000546CF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России по выездке «Выездка-Большой круг»13-17 ноября 2025 Горки Сухаревские Московская область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России по выездке «Выездка-Большой круг»13-17 ноября 2025 Горки Сухаревские Московская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3E5C5" w14:textId="22D92FFF" w:rsidR="00472A2B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выездке «Жемчужина Урала» 3-9 ноября 2025 СШОР «Рифей» Челябинская область.</w:t>
      </w:r>
    </w:p>
    <w:p w14:paraId="01130BA7" w14:textId="581CA652" w:rsidR="00472A2B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1666A02D" w14:textId="460F5220" w:rsidR="00472A2B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выездке «Жемчужина Урала» 3-9 ноября 2025 СШОР «Рифей» Челябинская область.</w:t>
      </w:r>
    </w:p>
    <w:p w14:paraId="54CE760F" w14:textId="3D08C0EF" w:rsidR="00472A2B" w:rsidRDefault="00472A2B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конкуру на призы КСК «Виват, Россия!»  12-17.11.2025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ЕКП 201550002103653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«конкур- HL»: юниоры и юниорки (16-21 год), юноши и девушки (14-18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«конкур- LL»: мужчины, женщины (16 лет и старше), юниоры и юниорки (16-21 год), юноши и девушки (14-18 лет), мальчики и девочки (10-12 и 12-14 лет) Молодые лошади</w:t>
      </w:r>
    </w:p>
    <w:p w14:paraId="075D2355" w14:textId="2F3AEC8E" w:rsidR="00472A2B" w:rsidRDefault="00472A2B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576CBDAF" w14:textId="2396C576" w:rsidR="00472A2B" w:rsidRDefault="00472A2B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конкуру на призы КСК «Виват, Россия!»  12-17.11.2025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ЕКП 201550002103653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«конкур- HL»: юниоры и юниорки (16-21 год), юноши и девушки (14-18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«конкур- LL»: мужчины, женщины (16 лет и старше), юниоры и юниорки (16-21 год), юноши и девушки (14-18 лет), мальчики и девочки (10-12 и 12-14 лет) Молодые лошади</w:t>
      </w:r>
    </w:p>
    <w:p w14:paraId="6A2206F9" w14:textId="0314FA79" w:rsidR="00472A2B" w:rsidRDefault="00472A2B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спортивные соревнования по конкуру 12-17.11.2025 КСК «Виват, Россия!», МО ЕКП 2015500016044066 «конкур- HL»: мужчины, женщины (16 лет и старше</w:t>
      </w:r>
    </w:p>
    <w:p w14:paraId="56D99D3E" w14:textId="2B26095B" w:rsidR="00472A2B" w:rsidRDefault="00472A2B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15448940" w14:textId="05508D36" w:rsidR="00472A2B" w:rsidRPr="003C47A2" w:rsidRDefault="00472A2B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A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спортивные соревнования по конкуру 12-17.11.2025 КСК «Виват, Россия!», МО ЕКП 2015500016044066 «конкур- HL»: мужчины, женщины (16 лет и старше</w:t>
      </w:r>
    </w:p>
    <w:p w14:paraId="58907A3C" w14:textId="77777777" w:rsidR="00B0664F" w:rsidRDefault="00B0664F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7F266F24" w:rsidR="00E54BE9" w:rsidRDefault="00B0664F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472A2B" w:rsidRPr="00472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представления на звание «мастер спорта России»</w:t>
      </w:r>
    </w:p>
    <w:tbl>
      <w:tblPr>
        <w:tblW w:w="9477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8287"/>
      </w:tblGrid>
      <w:tr w:rsidR="003C47A2" w:rsidRPr="003C47A2" w14:paraId="4DF0AD55" w14:textId="77777777" w:rsidTr="003C47A2">
        <w:trPr>
          <w:cantSplit/>
        </w:trPr>
        <w:tc>
          <w:tcPr>
            <w:tcW w:w="1190" w:type="dxa"/>
            <w:shd w:val="clear" w:color="auto" w:fill="auto"/>
          </w:tcPr>
          <w:p w14:paraId="30FC07FF" w14:textId="77777777" w:rsidR="003C47A2" w:rsidRPr="003C47A2" w:rsidRDefault="003C47A2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287" w:type="dxa"/>
            <w:shd w:val="clear" w:color="auto" w:fill="auto"/>
          </w:tcPr>
          <w:p w14:paraId="4D1800FA" w14:textId="4DDF038A" w:rsidR="003C47A2" w:rsidRDefault="00472A2B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Выездка МС Учаева Мария Денисовна Москва</w:t>
            </w:r>
          </w:p>
          <w:p w14:paraId="4FCB866C" w14:textId="785595A2" w:rsidR="003C47A2" w:rsidRPr="003C47A2" w:rsidRDefault="00472A2B" w:rsidP="003C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Голосовали ЗА -11</w:t>
            </w:r>
          </w:p>
        </w:tc>
      </w:tr>
    </w:tbl>
    <w:p w14:paraId="1B5A7C95" w14:textId="77777777" w:rsidR="0019175D" w:rsidRDefault="0019175D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F637E" w14:textId="77777777" w:rsidR="0019175D" w:rsidRDefault="0019175D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63209" w14:textId="35B7C143" w:rsidR="0019175D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472A2B" w:rsidRPr="00472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дисциплины конного спорта «Выездка Средний приз»</w:t>
      </w:r>
    </w:p>
    <w:p w14:paraId="5C57EC1C" w14:textId="5CE1B093" w:rsidR="003C47A2" w:rsidRDefault="00472A2B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1FA245B9" w14:textId="2751DF44" w:rsidR="00472A2B" w:rsidRDefault="00472A2B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России материалы по </w:t>
      </w:r>
      <w:r w:rsid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во Всероссийский ре</w:t>
      </w:r>
      <w:r w:rsidR="002608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видов спорта дисциплину ко</w:t>
      </w:r>
      <w:r w:rsid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спорта «Выездка Средний приз»</w:t>
      </w:r>
    </w:p>
    <w:p w14:paraId="7294D428" w14:textId="2D380E6F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A5FF5" w:rsidRPr="00AA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дополнения в Финансовые Условия ФКСР</w:t>
      </w:r>
    </w:p>
    <w:p w14:paraId="20F1F9CF" w14:textId="28BBA255" w:rsidR="00791654" w:rsidRPr="00AA5FF5" w:rsidRDefault="00791654" w:rsidP="00AA5F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AA5FF5">
        <w:rPr>
          <w:rFonts w:ascii="Times New Roman" w:eastAsia="Calibri" w:hAnsi="Times New Roman" w:cs="Times New Roman"/>
          <w:sz w:val="28"/>
          <w:szCs w:val="28"/>
        </w:rPr>
        <w:t xml:space="preserve">п. 3.9. </w:t>
      </w:r>
      <w:r w:rsidR="00AA5FF5" w:rsidRP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регистрационных действий в базе </w:t>
      </w:r>
      <w:r w:rsidR="00AA5FF5" w:rsidRPr="00AA5F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FEI</w:t>
      </w:r>
      <w:r w:rsidR="00AA5FF5" w:rsidRP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 с «нейтральным статусом»</w:t>
      </w:r>
      <w:r w:rsid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FF5" w:rsidRP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>10 000 руб.</w:t>
      </w:r>
    </w:p>
    <w:p w14:paraId="05617F40" w14:textId="19D4900D" w:rsidR="00791654" w:rsidRDefault="00791654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– 10</w:t>
      </w:r>
    </w:p>
    <w:p w14:paraId="75BA9C1A" w14:textId="1811CCCC" w:rsidR="00260813" w:rsidRPr="00AA5FF5" w:rsidRDefault="00791654" w:rsidP="002608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 </w:t>
      </w:r>
      <w:r w:rsidR="00260813">
        <w:rPr>
          <w:rFonts w:ascii="Times New Roman" w:eastAsia="Calibri" w:hAnsi="Times New Roman" w:cs="Times New Roman"/>
          <w:sz w:val="28"/>
          <w:szCs w:val="28"/>
        </w:rPr>
        <w:t>Внести дополнения</w:t>
      </w:r>
      <w:r w:rsidR="00AA5FF5" w:rsidRP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Финансовые Условия ФКСР</w:t>
      </w:r>
      <w:r w:rsidR="00260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5FF5">
        <w:rPr>
          <w:rFonts w:ascii="Times New Roman" w:eastAsia="Calibri" w:hAnsi="Times New Roman" w:cs="Times New Roman"/>
          <w:sz w:val="28"/>
          <w:szCs w:val="28"/>
        </w:rPr>
        <w:t xml:space="preserve">п. 3.9 </w:t>
      </w:r>
      <w:r w:rsidR="00260813" w:rsidRP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регистрационных действий в базе </w:t>
      </w:r>
      <w:r w:rsidR="00260813" w:rsidRPr="00AA5F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FEI</w:t>
      </w:r>
      <w:r w:rsidR="00260813" w:rsidRP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 с «нейтральным статусом»</w:t>
      </w:r>
      <w:r w:rsidR="0026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813" w:rsidRPr="00AA5FF5">
        <w:rPr>
          <w:rFonts w:ascii="Times New Roman" w:eastAsia="Times New Roman" w:hAnsi="Times New Roman" w:cs="Times New Roman"/>
          <w:sz w:val="28"/>
          <w:szCs w:val="28"/>
          <w:lang w:eastAsia="ru-RU"/>
        </w:rPr>
        <w:t>10 000 руб.</w:t>
      </w:r>
    </w:p>
    <w:p w14:paraId="1A301955" w14:textId="77777777" w:rsidR="00233331" w:rsidRDefault="00233331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47F6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6581"/>
    <w:rsid w:val="00A812E4"/>
    <w:rsid w:val="00A814D0"/>
    <w:rsid w:val="00A82D5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BEF8-9B6A-46B1-BD40-AAA19531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4</cp:revision>
  <cp:lastPrinted>2024-10-17T10:39:00Z</cp:lastPrinted>
  <dcterms:created xsi:type="dcterms:W3CDTF">2025-10-27T05:21:00Z</dcterms:created>
  <dcterms:modified xsi:type="dcterms:W3CDTF">2025-10-27T05:58:00Z</dcterms:modified>
</cp:coreProperties>
</file>